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B60E43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9780B">
        <w:rPr>
          <w:rFonts w:cs="Arial"/>
          <w:b/>
          <w:szCs w:val="22"/>
        </w:rPr>
        <w:t>Technický dozor stavebníka – Vodohospodářská opatření Újezdec</w:t>
      </w:r>
    </w:p>
    <w:p w14:paraId="33661A81" w14:textId="42AC888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9780B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A4348" w14:textId="77777777" w:rsidR="0059780B" w:rsidRDefault="005978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C1A73" w14:textId="77777777" w:rsidR="0059780B" w:rsidRDefault="0059780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2848C" w14:textId="77777777" w:rsidR="0059780B" w:rsidRDefault="0059780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168E134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92719">
      <w:rPr>
        <w:rFonts w:cs="Arial"/>
        <w:b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B41D4" w14:textId="77777777" w:rsidR="0059780B" w:rsidRDefault="0059780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2802485">
    <w:abstractNumId w:val="5"/>
  </w:num>
  <w:num w:numId="2" w16cid:durableId="707487845">
    <w:abstractNumId w:val="6"/>
  </w:num>
  <w:num w:numId="3" w16cid:durableId="1527787607">
    <w:abstractNumId w:val="4"/>
  </w:num>
  <w:num w:numId="4" w16cid:durableId="397555076">
    <w:abstractNumId w:val="2"/>
  </w:num>
  <w:num w:numId="5" w16cid:durableId="1543394844">
    <w:abstractNumId w:val="1"/>
  </w:num>
  <w:num w:numId="6" w16cid:durableId="199435860">
    <w:abstractNumId w:val="3"/>
  </w:num>
  <w:num w:numId="7" w16cid:durableId="926810928">
    <w:abstractNumId w:val="3"/>
  </w:num>
  <w:num w:numId="8" w16cid:durableId="192151924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2719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3071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9780B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648D4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15</cp:revision>
  <cp:lastPrinted>2022-02-09T07:14:00Z</cp:lastPrinted>
  <dcterms:created xsi:type="dcterms:W3CDTF">2022-02-20T09:23:00Z</dcterms:created>
  <dcterms:modified xsi:type="dcterms:W3CDTF">2025-12-05T10:25:00Z</dcterms:modified>
</cp:coreProperties>
</file>